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E" w:rsidRPr="00421C91" w:rsidRDefault="00C90577" w:rsidP="00C90577">
      <w:pPr>
        <w:pStyle w:val="3"/>
        <w:rPr>
          <w:rFonts w:eastAsia="Times New Roman"/>
          <w:lang w:eastAsia="ru-RU"/>
        </w:rPr>
      </w:pPr>
      <w:r w:rsidRPr="00C90577">
        <w:rPr>
          <w:rFonts w:eastAsia="Times New Roman"/>
          <w:lang w:eastAsia="ru-RU"/>
        </w:rPr>
        <w:t>П</w:t>
      </w:r>
      <w:r w:rsidR="00D3013E" w:rsidRPr="00421C91">
        <w:rPr>
          <w:rFonts w:eastAsia="Times New Roman"/>
          <w:lang w:eastAsia="ru-RU"/>
        </w:rPr>
        <w:t>остановлению Правительства Москвы</w:t>
      </w:r>
      <w:r>
        <w:rPr>
          <w:rFonts w:eastAsia="Times New Roman"/>
          <w:lang w:eastAsia="ru-RU"/>
        </w:rPr>
        <w:t xml:space="preserve"> </w:t>
      </w:r>
      <w:r w:rsidR="00D3013E" w:rsidRPr="00421C91">
        <w:rPr>
          <w:rFonts w:eastAsia="Times New Roman"/>
          <w:lang w:eastAsia="ru-RU"/>
        </w:rPr>
        <w:t xml:space="preserve">от 15 декабря 2015 года N 889-ПП </w:t>
      </w:r>
    </w:p>
    <w:p w:rsidR="00A417B3" w:rsidRPr="00C90577" w:rsidRDefault="00C90577" w:rsidP="00C90577">
      <w:pPr>
        <w:pStyle w:val="2"/>
      </w:pPr>
      <w:r w:rsidRPr="00C90577">
        <w:t>ТАРИФЫ НА 2016 ГОД</w:t>
      </w:r>
      <w:r>
        <w:t xml:space="preserve"> В Г. МОСКВЕ </w:t>
      </w:r>
      <w:r w:rsidRPr="00C90577">
        <w:br/>
      </w:r>
      <w:r w:rsidR="00A417B3" w:rsidRPr="00C90577">
        <w:t>НА СОДЕРЖАНИЕ И РЕМОНТ ЖИЛОГО ПОМЕЩЕНИЯ</w:t>
      </w:r>
    </w:p>
    <w:p w:rsidR="00D3013E" w:rsidRDefault="00D3013E" w:rsidP="00D30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21C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Ставки планово-нормативного расхода для расчета размера субсидий, предоставляемых организациям, осуществляющим управление многоквартирными домами, из бюджета города Москвы на содержание и текущий ремонт общего имущества в многоквартирном доме, за исключением многоквартирных домов, расположенных на территории Троицкого и </w:t>
      </w:r>
      <w:proofErr w:type="spellStart"/>
      <w:r w:rsidRPr="00421C91">
        <w:rPr>
          <w:rFonts w:ascii="Arial" w:eastAsia="Times New Roman" w:hAnsi="Arial" w:cs="Arial"/>
          <w:bCs/>
          <w:sz w:val="24"/>
          <w:szCs w:val="24"/>
          <w:lang w:eastAsia="ru-RU"/>
        </w:rPr>
        <w:t>Новомосковского</w:t>
      </w:r>
      <w:proofErr w:type="spellEnd"/>
      <w:r w:rsidRPr="00421C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административных округов города Москвы, жилые помещения в которых находятся в муниципальной собственности или собственности граждан </w:t>
      </w:r>
      <w:proofErr w:type="gramEnd"/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968"/>
        <w:gridCol w:w="2279"/>
        <w:gridCol w:w="2454"/>
      </w:tblGrid>
      <w:tr w:rsidR="00D3013E" w:rsidRPr="00C90577" w:rsidTr="00294C1A">
        <w:trPr>
          <w:tblCellSpacing w:w="15" w:type="dxa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</w:t>
            </w: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Категории многоквартирных домов 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Ставки планово-нормативного расхода (рублей в месяц за 1 </w:t>
            </w:r>
            <w:proofErr w:type="spell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общей площади жилого помещения)</w:t>
            </w:r>
          </w:p>
        </w:tc>
      </w:tr>
      <w:tr w:rsidR="00D3013E" w:rsidRPr="00C90577" w:rsidTr="00294C1A">
        <w:trPr>
          <w:tblCellSpacing w:w="15" w:type="dxa"/>
        </w:trPr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013E" w:rsidRPr="00C90577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013E" w:rsidRPr="00C90577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13E" w:rsidRPr="00896863" w:rsidRDefault="00D3013E" w:rsidP="0022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января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3013E" w:rsidRPr="00896863" w:rsidRDefault="00D3013E" w:rsidP="0022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июля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D3013E" w:rsidRPr="00C90577" w:rsidTr="00294C1A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с лифтом и мусоропроводом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3E" w:rsidRPr="00C90577" w:rsidRDefault="00294C1A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26,53 </w:t>
            </w:r>
          </w:p>
        </w:tc>
      </w:tr>
      <w:tr w:rsidR="00D3013E" w:rsidRPr="00C90577" w:rsidTr="00294C1A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с лифтом, без мусоропровода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3E" w:rsidRPr="00C90577" w:rsidRDefault="00294C1A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24,08 </w:t>
            </w:r>
          </w:p>
        </w:tc>
      </w:tr>
      <w:tr w:rsidR="00D3013E" w:rsidRPr="00C90577" w:rsidTr="00294C1A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без лифта, с мусоропроводом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3E" w:rsidRPr="00C90577" w:rsidRDefault="00294C1A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23,56 </w:t>
            </w:r>
          </w:p>
        </w:tc>
      </w:tr>
      <w:tr w:rsidR="00D3013E" w:rsidRPr="00C90577" w:rsidTr="00294C1A">
        <w:trPr>
          <w:tblCellSpacing w:w="15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без лифта, без мусоропровода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13E" w:rsidRPr="00C90577" w:rsidRDefault="00294C1A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D3013E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21,10 </w:t>
            </w:r>
          </w:p>
        </w:tc>
      </w:tr>
    </w:tbl>
    <w:p w:rsidR="00C90577" w:rsidRDefault="00C90577" w:rsidP="00C90577">
      <w:pPr>
        <w:pStyle w:val="2"/>
      </w:pPr>
      <w:r w:rsidRPr="00C90577">
        <w:t xml:space="preserve">ТАРИФЫ НА 2016 ГОД В Г. МОСКВЕ </w:t>
      </w:r>
      <w:r w:rsidRPr="00C90577">
        <w:br/>
      </w:r>
      <w:r w:rsidR="00896863" w:rsidRPr="00896863">
        <w:t xml:space="preserve">НА ХОЛОДНУЮ ВОДУ И ВОДООТВЕДЕНИЕ </w:t>
      </w:r>
    </w:p>
    <w:p w:rsidR="00896863" w:rsidRPr="00896863" w:rsidRDefault="00C90577" w:rsidP="008968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населения города </w:t>
      </w: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Москвы, за исключением населения, проживающего </w:t>
      </w: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на территории Троицкого и </w:t>
      </w:r>
      <w:proofErr w:type="spellStart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>Новомосковского</w:t>
      </w:r>
      <w:proofErr w:type="spellEnd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административных округов города Москвы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128"/>
        <w:gridCol w:w="1333"/>
        <w:gridCol w:w="1931"/>
        <w:gridCol w:w="1333"/>
        <w:gridCol w:w="1946"/>
      </w:tblGrid>
      <w:tr w:rsidR="00896863" w:rsidRPr="00896863" w:rsidTr="00896863">
        <w:trPr>
          <w:tblHeader/>
          <w:tblCellSpacing w:w="15" w:type="dxa"/>
        </w:trPr>
        <w:tc>
          <w:tcPr>
            <w:tcW w:w="750" w:type="dxa"/>
            <w:vMerge w:val="restart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Тарифы с учетом НДС (рублей/куб. м)</w:t>
            </w:r>
          </w:p>
        </w:tc>
      </w:tr>
      <w:tr w:rsidR="00896863" w:rsidRPr="00896863" w:rsidTr="0089686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6863" w:rsidRPr="00896863" w:rsidRDefault="00896863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января 201</w:t>
            </w:r>
            <w:r w:rsidR="00E45655"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863" w:rsidRPr="00896863" w:rsidRDefault="00896863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июля 201</w:t>
            </w:r>
            <w:r w:rsidR="00E45655"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96863" w:rsidRPr="00896863" w:rsidTr="0089686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896863" w:rsidRPr="00896863" w:rsidTr="00896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"Мосводоканал"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905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905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96863" w:rsidRPr="00896863" w:rsidRDefault="00896863" w:rsidP="0089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905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8968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905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</w:t>
            </w:r>
          </w:p>
        </w:tc>
      </w:tr>
    </w:tbl>
    <w:p w:rsidR="0037702C" w:rsidRPr="00C90577" w:rsidRDefault="00C90577" w:rsidP="00C90577">
      <w:pPr>
        <w:pStyle w:val="2"/>
      </w:pPr>
      <w:r w:rsidRPr="00C90577">
        <w:t xml:space="preserve">ТАРИФЫ НА 2016 ГОД В Г. МОСКВЕ </w:t>
      </w:r>
      <w:r w:rsidR="00E45655" w:rsidRPr="00E45655">
        <w:t xml:space="preserve">НА ГОРЯЧУЮ ВОДУ </w:t>
      </w:r>
    </w:p>
    <w:p w:rsidR="00E45655" w:rsidRPr="00E45655" w:rsidRDefault="00C90577" w:rsidP="00E456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населения города Москвы, за исключением </w:t>
      </w: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населения, проживающего на территории Троицкого </w:t>
      </w: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</w:t>
      </w:r>
      <w:proofErr w:type="spellStart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>Новомосковского</w:t>
      </w:r>
      <w:proofErr w:type="spellEnd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административных округов города Москвы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401"/>
        <w:gridCol w:w="2178"/>
        <w:gridCol w:w="2093"/>
      </w:tblGrid>
      <w:tr w:rsidR="00E45655" w:rsidRPr="00E45655" w:rsidTr="00E45655">
        <w:trPr>
          <w:tblHeader/>
          <w:tblCellSpacing w:w="15" w:type="dxa"/>
        </w:trPr>
        <w:tc>
          <w:tcPr>
            <w:tcW w:w="749" w:type="dxa"/>
            <w:vMerge w:val="restart"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Тарифы на горячую воду с учетом НДС (рублей/куб. м)</w:t>
            </w:r>
          </w:p>
        </w:tc>
      </w:tr>
      <w:tr w:rsidR="00E45655" w:rsidRPr="00C90577" w:rsidTr="0076404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января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июля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45655" w:rsidRPr="00C90577" w:rsidTr="00702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"МОЭК", иные организации (за исключением ОАО "Мосэнерго")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151,36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2F1EEF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163,24</w:t>
            </w:r>
          </w:p>
        </w:tc>
      </w:tr>
      <w:tr w:rsidR="00E45655" w:rsidRPr="00C90577" w:rsidTr="00ED2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"Мосэнерго"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E45655" w:rsidP="00E456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0" w:type="auto"/>
            <w:vAlign w:val="center"/>
            <w:hideMark/>
          </w:tcPr>
          <w:p w:rsidR="00E45655" w:rsidRPr="00E45655" w:rsidRDefault="002F1EEF" w:rsidP="00E45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130,27</w:t>
            </w:r>
          </w:p>
        </w:tc>
      </w:tr>
    </w:tbl>
    <w:p w:rsidR="00E45655" w:rsidRPr="00C90577" w:rsidRDefault="00E45655">
      <w:pPr>
        <w:rPr>
          <w:rFonts w:ascii="Arial" w:hAnsi="Arial" w:cs="Arial"/>
          <w:lang w:val="en-US"/>
        </w:rPr>
      </w:pPr>
    </w:p>
    <w:p w:rsidR="00C90577" w:rsidRDefault="00C90577" w:rsidP="00C90577">
      <w:pPr>
        <w:pStyle w:val="2"/>
      </w:pPr>
      <w:r w:rsidRPr="00C90577">
        <w:t xml:space="preserve">ТАРИФЫ НА 2016 ГОД В Г. МОСКВЕ </w:t>
      </w:r>
      <w:r w:rsidRPr="00C90577">
        <w:br/>
      </w:r>
      <w:r w:rsidR="00F111A3" w:rsidRPr="00F111A3">
        <w:t xml:space="preserve">НА ТЕПЛОВУЮ ЭНЕРГИЮ </w:t>
      </w:r>
      <w:r w:rsidR="0037702C" w:rsidRPr="00C90577">
        <w:br/>
        <w:t>(ТАРИФЫ 2016 НА ОТОПЛЕНИЕ)</w:t>
      </w:r>
    </w:p>
    <w:p w:rsidR="00F111A3" w:rsidRPr="00F111A3" w:rsidRDefault="00C90577" w:rsidP="00F111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населения города Москвы, </w:t>
      </w:r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за исключением населения, проживающего на территории </w:t>
      </w:r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Троицкого и </w:t>
      </w:r>
      <w:proofErr w:type="spellStart"/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t>Новомосковского</w:t>
      </w:r>
      <w:proofErr w:type="spellEnd"/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административных округов </w:t>
      </w:r>
      <w:r w:rsidRPr="00F111A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города Москвы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197"/>
        <w:gridCol w:w="1750"/>
        <w:gridCol w:w="1719"/>
      </w:tblGrid>
      <w:tr w:rsidR="00F111A3" w:rsidRPr="00F111A3" w:rsidTr="00F111A3">
        <w:trPr>
          <w:tblHeader/>
          <w:tblCellSpacing w:w="15" w:type="dxa"/>
        </w:trPr>
        <w:tc>
          <w:tcPr>
            <w:tcW w:w="753" w:type="dxa"/>
            <w:vMerge w:val="restart"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F111A3" w:rsidRPr="00C90577" w:rsidTr="00DD2F4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января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июля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F111A3" w:rsidRPr="00C90577" w:rsidTr="00F11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"Мосэнерго" - тариф на производство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923,83</w:t>
            </w:r>
          </w:p>
        </w:tc>
        <w:tc>
          <w:tcPr>
            <w:tcW w:w="0" w:type="auto"/>
            <w:vAlign w:val="center"/>
          </w:tcPr>
          <w:p w:rsidR="00F111A3" w:rsidRPr="00F111A3" w:rsidRDefault="000F1973" w:rsidP="000F19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1006,04</w:t>
            </w:r>
          </w:p>
        </w:tc>
      </w:tr>
      <w:tr w:rsidR="00F111A3" w:rsidRPr="00C90577" w:rsidTr="00F11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"МОЭК" - тариф на услуги по передаче тепловой энергии по магистральным сетям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527,94</w:t>
            </w:r>
          </w:p>
        </w:tc>
        <w:tc>
          <w:tcPr>
            <w:tcW w:w="0" w:type="auto"/>
            <w:vAlign w:val="center"/>
          </w:tcPr>
          <w:p w:rsidR="00F111A3" w:rsidRPr="00F111A3" w:rsidRDefault="000F1973" w:rsidP="000F19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563,32</w:t>
            </w:r>
          </w:p>
        </w:tc>
      </w:tr>
      <w:tr w:rsidR="00F111A3" w:rsidRPr="00C90577" w:rsidTr="00F11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1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"МОЭК" и иные организации - тариф на тепловую энергию (покупка, производство, передача тепловой энергии по тепловым сетям с учетом расходов на содержание тепловых сетей (центральных тепловых пунктов, тепловых вводов, насосных станций)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11A3" w:rsidRPr="00F111A3" w:rsidRDefault="00F111A3" w:rsidP="00F111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1944,62</w:t>
            </w:r>
          </w:p>
        </w:tc>
        <w:tc>
          <w:tcPr>
            <w:tcW w:w="0" w:type="auto"/>
            <w:vAlign w:val="center"/>
          </w:tcPr>
          <w:p w:rsidR="00F111A3" w:rsidRPr="00F111A3" w:rsidRDefault="000F1973" w:rsidP="000F19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2101,52</w:t>
            </w:r>
          </w:p>
        </w:tc>
      </w:tr>
    </w:tbl>
    <w:p w:rsidR="00F111A3" w:rsidRPr="00C90577" w:rsidRDefault="00F111A3">
      <w:pPr>
        <w:rPr>
          <w:rFonts w:ascii="Arial" w:hAnsi="Arial" w:cs="Arial"/>
        </w:rPr>
      </w:pPr>
    </w:p>
    <w:p w:rsidR="00C90577" w:rsidRDefault="00C90577" w:rsidP="00C90577">
      <w:pPr>
        <w:pStyle w:val="2"/>
      </w:pPr>
      <w:r w:rsidRPr="00C90577">
        <w:t xml:space="preserve">ТАРИФЫ НА 2016 ГОД В Г. МОСКВЕ </w:t>
      </w:r>
      <w:r w:rsidRPr="00C90577">
        <w:br/>
      </w:r>
      <w:r w:rsidR="0037702C" w:rsidRPr="00C90577">
        <w:t xml:space="preserve">НА ПРИРОДНЫЙ ГАЗ </w:t>
      </w:r>
    </w:p>
    <w:p w:rsidR="0037702C" w:rsidRPr="00421C91" w:rsidRDefault="00C90577" w:rsidP="0037702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розничные цены на природный газ для расчетов с населением города Москвы, за исключением населения, проживающего на территории Троицкого и </w:t>
      </w:r>
      <w:proofErr w:type="spellStart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>Новомосковского</w:t>
      </w:r>
      <w:proofErr w:type="spellEnd"/>
      <w:r w:rsidRPr="00C90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650"/>
        <w:gridCol w:w="1691"/>
        <w:gridCol w:w="2369"/>
      </w:tblGrid>
      <w:tr w:rsidR="0037702C" w:rsidRPr="00C90577" w:rsidTr="0037702C">
        <w:trPr>
          <w:tblCellSpacing w:w="15" w:type="dxa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</w:t>
            </w: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Вид бытового газоиспользующего оборудования </w:t>
            </w:r>
          </w:p>
        </w:tc>
        <w:tc>
          <w:tcPr>
            <w:tcW w:w="4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Розничная цена с учетом НДС (рублей/</w:t>
            </w:r>
            <w:proofErr w:type="spell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21C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7702C" w:rsidRPr="00C90577" w:rsidTr="0037702C">
        <w:trPr>
          <w:tblCellSpacing w:w="15" w:type="dxa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02C" w:rsidRPr="00F111A3" w:rsidRDefault="0037702C" w:rsidP="0022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января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7702C" w:rsidRPr="00F111A3" w:rsidRDefault="0037702C" w:rsidP="0022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11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вводятся c 1 июля 201</w:t>
            </w:r>
            <w:r w:rsidRPr="00C905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37702C" w:rsidRPr="00C90577" w:rsidTr="0037702C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наличии в квартире газовой плиты и централизованного горячего водоснабжения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6,16 </w:t>
            </w:r>
          </w:p>
        </w:tc>
      </w:tr>
      <w:tr w:rsidR="0037702C" w:rsidRPr="00C90577" w:rsidTr="0037702C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6,16 </w:t>
            </w:r>
          </w:p>
        </w:tc>
      </w:tr>
      <w:tr w:rsidR="0037702C" w:rsidRPr="00C90577" w:rsidTr="0037702C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наличии в квартире газовой плиты и отсутствии централизованного горячего водоснабжения и газового водонагревателя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6,16 </w:t>
            </w:r>
          </w:p>
        </w:tc>
      </w:tr>
      <w:tr w:rsidR="0037702C" w:rsidRPr="00C90577" w:rsidTr="0037702C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Дома с отоплением от газовых нагревателей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02C" w:rsidRPr="00C90577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4,334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37702C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4,421 </w:t>
            </w:r>
          </w:p>
        </w:tc>
      </w:tr>
    </w:tbl>
    <w:p w:rsidR="0037702C" w:rsidRPr="00C90577" w:rsidRDefault="0037702C">
      <w:pPr>
        <w:rPr>
          <w:rFonts w:ascii="Arial" w:hAnsi="Arial" w:cs="Arial"/>
        </w:rPr>
      </w:pPr>
    </w:p>
    <w:p w:rsidR="00C90577" w:rsidRDefault="00C90577" w:rsidP="00C90577">
      <w:pPr>
        <w:pStyle w:val="2"/>
      </w:pPr>
      <w:r w:rsidRPr="00C90577">
        <w:t xml:space="preserve">ТАРИФЫ НА 2016 ГОД В Г. МОСКВЕ </w:t>
      </w:r>
      <w:r w:rsidRPr="00C90577">
        <w:br/>
      </w:r>
      <w:r w:rsidR="00C15BF0" w:rsidRPr="00C90577">
        <w:t xml:space="preserve">НА ЭЛЕКТРОЭНЕРГИЮ (СВЕТ, ЭЛЕКТРИЧЕСТВО) </w:t>
      </w:r>
    </w:p>
    <w:p w:rsidR="00C15BF0" w:rsidRPr="00C90577" w:rsidRDefault="00C90577" w:rsidP="00C15B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0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электрическую энергию, отпускаемую </w:t>
      </w:r>
      <w:proofErr w:type="spellStart"/>
      <w:r w:rsidRPr="00C90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энергосбытовыми</w:t>
      </w:r>
      <w:proofErr w:type="spellEnd"/>
      <w:r w:rsidRPr="00C90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организациями населению города Москвы, за исключением населения, проживающего на территории Троицкого и </w:t>
      </w:r>
      <w:proofErr w:type="spellStart"/>
      <w:r w:rsidRPr="00C90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C905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4346"/>
        <w:gridCol w:w="1930"/>
        <w:gridCol w:w="1260"/>
        <w:gridCol w:w="1015"/>
      </w:tblGrid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 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AC2877" w:rsidRPr="00C90577" w:rsidTr="00AC2877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2877" w:rsidRPr="00C90577" w:rsidRDefault="00AC2877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Население, за исключением указанного в пункте 2 настоящего приложения 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6,19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Тариф, дифференцированный по трем зонам суток 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6,41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5,32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F868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  <w:r w:rsidR="00F86840"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3,77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4.34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AC2877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85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Тариф, дифференцированный по трем зонам суток 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F8684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4,49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F8684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3,71</w:t>
            </w:r>
          </w:p>
        </w:tc>
      </w:tr>
      <w:tr w:rsidR="002B2BA1" w:rsidRPr="00C90577" w:rsidTr="002B2BA1">
        <w:trPr>
          <w:tblCellSpacing w:w="15" w:type="dxa"/>
        </w:trPr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2BA1" w:rsidRPr="00421C91" w:rsidRDefault="002B2BA1" w:rsidP="00220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рублей/</w:t>
            </w:r>
            <w:proofErr w:type="spellStart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кВтч</w:t>
            </w:r>
            <w:proofErr w:type="spellEnd"/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C91" w:rsidRPr="00421C91" w:rsidRDefault="00F8684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BA1" w:rsidRPr="00C90577" w:rsidRDefault="002B2BA1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</w:tr>
    </w:tbl>
    <w:p w:rsidR="000823F0" w:rsidRPr="008C2BE3" w:rsidRDefault="00C90577" w:rsidP="000823F0">
      <w:pPr>
        <w:pStyle w:val="2"/>
      </w:pPr>
      <w:r w:rsidRPr="008C2BE3">
        <w:t xml:space="preserve">ТАРИФЫ НА 2016 ГОД В Г. МОСКВЕ </w:t>
      </w:r>
      <w:r w:rsidR="000823F0" w:rsidRPr="008C2BE3">
        <w:t>НА СОДЕРЖАНИЕ И РЕМОНТ В БЕЗДОТАЦИОННЫХ ДОМАХ</w:t>
      </w:r>
    </w:p>
    <w:p w:rsidR="000823F0" w:rsidRPr="008C2BE3" w:rsidRDefault="000823F0" w:rsidP="00082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2BE3">
        <w:rPr>
          <w:rFonts w:ascii="Arial" w:eastAsia="Times New Roman" w:hAnsi="Arial" w:cs="Arial"/>
          <w:sz w:val="24"/>
          <w:szCs w:val="24"/>
          <w:lang w:eastAsia="ru-RU"/>
        </w:rPr>
        <w:t>Ставка платы за пользование жилым помещением, принадлежащим на праве собственности городу Москве</w:t>
      </w:r>
      <w:bookmarkStart w:id="0" w:name="_GoBack"/>
      <w:bookmarkEnd w:id="0"/>
      <w:r w:rsidRPr="008C2BE3">
        <w:rPr>
          <w:rFonts w:ascii="Arial" w:eastAsia="Times New Roman" w:hAnsi="Arial" w:cs="Arial"/>
          <w:sz w:val="24"/>
          <w:szCs w:val="24"/>
          <w:lang w:eastAsia="ru-RU"/>
        </w:rPr>
        <w:t>, для нанимателей жилых помещений по договору найма жилого помещения в бездотационных домах жилищного фонда города Москвы (ставка платы за наем жилого помещения в бездотационных домах)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5074"/>
        <w:gridCol w:w="3614"/>
      </w:tblGrid>
      <w:tr w:rsidR="000823F0" w:rsidRPr="008C2BE3" w:rsidTr="000823F0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</w:t>
            </w:r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Категория многоквартирного дома 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Ставка платы за наем жилого помещения в бездотационных домах (в рублях за 1 </w:t>
            </w:r>
            <w:proofErr w:type="spellStart"/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C2BE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общей площади жилого помещения в месяц)</w:t>
            </w:r>
          </w:p>
        </w:tc>
      </w:tr>
      <w:tr w:rsidR="000823F0" w:rsidRPr="008C2BE3" w:rsidTr="000823F0">
        <w:trPr>
          <w:tblCellSpacing w:w="15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со всеми удобствами, с лифтом и мусоропроводом, независимо от материала стен 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23F0" w:rsidRPr="008C2BE3" w:rsidRDefault="000823F0" w:rsidP="002209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70,42 </w:t>
            </w:r>
          </w:p>
        </w:tc>
      </w:tr>
    </w:tbl>
    <w:p w:rsidR="00C15BF0" w:rsidRPr="00C90577" w:rsidRDefault="00C15BF0">
      <w:pPr>
        <w:rPr>
          <w:rFonts w:ascii="Arial" w:hAnsi="Arial" w:cs="Arial"/>
        </w:rPr>
      </w:pPr>
    </w:p>
    <w:sectPr w:rsidR="00C15BF0" w:rsidRPr="00C90577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63"/>
    <w:rsid w:val="000823F0"/>
    <w:rsid w:val="000841E8"/>
    <w:rsid w:val="000F1973"/>
    <w:rsid w:val="00186C91"/>
    <w:rsid w:val="001B14BB"/>
    <w:rsid w:val="001B3AB4"/>
    <w:rsid w:val="0024462F"/>
    <w:rsid w:val="00294C1A"/>
    <w:rsid w:val="002B2BA1"/>
    <w:rsid w:val="002F1EEF"/>
    <w:rsid w:val="003568A9"/>
    <w:rsid w:val="0037702C"/>
    <w:rsid w:val="003D36E9"/>
    <w:rsid w:val="00687CE5"/>
    <w:rsid w:val="00896863"/>
    <w:rsid w:val="008C2BE3"/>
    <w:rsid w:val="00930828"/>
    <w:rsid w:val="00A417B3"/>
    <w:rsid w:val="00AB5459"/>
    <w:rsid w:val="00AC2877"/>
    <w:rsid w:val="00C15BF0"/>
    <w:rsid w:val="00C90577"/>
    <w:rsid w:val="00C93C95"/>
    <w:rsid w:val="00D3013E"/>
    <w:rsid w:val="00E45655"/>
    <w:rsid w:val="00E64A1B"/>
    <w:rsid w:val="00F111A3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2">
    <w:name w:val="heading 2"/>
    <w:basedOn w:val="a"/>
    <w:link w:val="20"/>
    <w:uiPriority w:val="9"/>
    <w:qFormat/>
    <w:rsid w:val="00C9057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styleId="a4">
    <w:name w:val="Normal (Web)"/>
    <w:basedOn w:val="a"/>
    <w:uiPriority w:val="99"/>
    <w:unhideWhenUsed/>
    <w:rsid w:val="0089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577"/>
    <w:rPr>
      <w:rFonts w:ascii="Arial" w:eastAsia="Times New Roman" w:hAnsi="Arial" w:cs="Arial"/>
      <w:b/>
      <w:bCs/>
      <w:color w:val="FF0000"/>
      <w:sz w:val="28"/>
      <w:szCs w:val="32"/>
      <w:lang w:eastAsia="ru-RU"/>
    </w:rPr>
  </w:style>
  <w:style w:type="paragraph" w:customStyle="1" w:styleId="formattext">
    <w:name w:val="formattext"/>
    <w:basedOn w:val="a"/>
    <w:rsid w:val="000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5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2015-12-24T08:54:00Z</dcterms:created>
  <dcterms:modified xsi:type="dcterms:W3CDTF">2015-12-24T11:48:00Z</dcterms:modified>
</cp:coreProperties>
</file>